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F37FF" w14:textId="77777777" w:rsidR="00277676" w:rsidRDefault="006F75F4">
      <w:pPr>
        <w:spacing w:after="60"/>
      </w:pPr>
      <w:r>
        <w:rPr>
          <w:color w:val="595959"/>
          <w:sz w:val="20"/>
          <w:szCs w:val="20"/>
        </w:rPr>
        <w:t>A Students’ Neurodiversity Community Coalition Publication</w:t>
      </w:r>
    </w:p>
    <w:p w14:paraId="52940149" w14:textId="77777777" w:rsidR="00277676" w:rsidRDefault="006F75F4">
      <w:pPr>
        <w:pBdr>
          <w:top w:val="single" w:sz="12" w:space="8" w:color="F2C200"/>
        </w:pBdr>
        <w:spacing w:before="120" w:after="80"/>
      </w:pPr>
      <w:r>
        <w:rPr>
          <w:color w:val="33576F"/>
          <w:sz w:val="48"/>
          <w:szCs w:val="48"/>
        </w:rPr>
        <w:t>Methodology Appendix</w:t>
      </w:r>
    </w:p>
    <w:p w14:paraId="13022A95" w14:textId="35CA63F6" w:rsidR="00277676" w:rsidRDefault="006F75F4">
      <w:pPr>
        <w:spacing w:after="120"/>
      </w:pPr>
      <w:r>
        <w:rPr>
          <w:color w:val="33576F"/>
          <w:sz w:val="28"/>
          <w:szCs w:val="28"/>
        </w:rPr>
        <w:t xml:space="preserve">Who Leaves? The Facts About Students </w:t>
      </w:r>
      <w:r w:rsidR="002A46D2">
        <w:rPr>
          <w:color w:val="33576F"/>
          <w:sz w:val="28"/>
          <w:szCs w:val="28"/>
        </w:rPr>
        <w:t>with</w:t>
      </w:r>
      <w:r>
        <w:rPr>
          <w:color w:val="33576F"/>
          <w:sz w:val="28"/>
          <w:szCs w:val="28"/>
        </w:rPr>
        <w:t xml:space="preserve"> Disabilities Exiting New York State Public Schools to Homeschool</w:t>
      </w:r>
    </w:p>
    <w:p w14:paraId="55286088" w14:textId="77777777" w:rsidR="00277676" w:rsidRDefault="006F75F4">
      <w:pPr>
        <w:pBdr>
          <w:bottom w:val="single" w:sz="12" w:space="8" w:color="F2C200"/>
        </w:pBdr>
        <w:spacing w:after="360"/>
      </w:pPr>
      <w:r>
        <w:rPr>
          <w:b/>
          <w:bCs/>
          <w:color w:val="33576F"/>
        </w:rPr>
        <w:t>Tai Arnold, Ph.D.</w:t>
      </w:r>
      <w:r>
        <w:rPr>
          <w:color w:val="33576F"/>
        </w:rPr>
        <w:t xml:space="preserve">   ·   Companion to the report dated May 21, 2026</w:t>
      </w:r>
    </w:p>
    <w:p w14:paraId="090C2969" w14:textId="77777777" w:rsidR="00277676" w:rsidRDefault="006F75F4">
      <w:pPr>
        <w:pStyle w:val="Heading1"/>
      </w:pPr>
      <w:r>
        <w:t>Data Source</w:t>
      </w:r>
    </w:p>
    <w:p w14:paraId="329D591E" w14:textId="77777777" w:rsidR="00277676" w:rsidRDefault="006F75F4">
      <w:pPr>
        <w:spacing w:after="160" w:line="276" w:lineRule="auto"/>
      </w:pPr>
      <w:r>
        <w:t>Data were obtained through a Freedom of Information Law (FOIL) request to the New York State Education Department (NYSED), filed as FL-EM-26/347. NYSED produced the data from the Student Information Repository System (SIRS), a longitudinal student-level database maintained by the state. The data analyst who produced the extract was Lisa Seymour, NYSED Data Analyst.</w:t>
      </w:r>
    </w:p>
    <w:p w14:paraId="5970A1AC" w14:textId="77777777" w:rsidR="00277676" w:rsidRDefault="006F75F4">
      <w:pPr>
        <w:spacing w:after="160" w:line="276" w:lineRule="auto"/>
      </w:pPr>
      <w:r>
        <w:t>The extract covers seven school years: 2018-19 through 2024-25.</w:t>
      </w:r>
    </w:p>
    <w:p w14:paraId="50F73227" w14:textId="77777777" w:rsidR="00277676" w:rsidRDefault="006F75F4">
      <w:pPr>
        <w:pStyle w:val="Heading1"/>
      </w:pPr>
      <w:r>
        <w:t>NYSED Business Rules</w:t>
      </w:r>
    </w:p>
    <w:p w14:paraId="364BE6DF" w14:textId="77777777" w:rsidR="00277676" w:rsidRDefault="006F75F4">
      <w:pPr>
        <w:spacing w:after="160" w:line="276" w:lineRule="auto"/>
      </w:pPr>
      <w:r>
        <w:t>The following business rules were provided by NYSED in the “Business rules &amp; Footnotes” tab of the delivered data file. They are reproduced here verbatim.</w:t>
      </w:r>
    </w:p>
    <w:p w14:paraId="18E4D7A6" w14:textId="77777777" w:rsidR="00277676" w:rsidRDefault="006F75F4">
      <w:pPr>
        <w:pStyle w:val="Heading2"/>
      </w:pPr>
      <w:r>
        <w:t>Data construction</w:t>
      </w:r>
    </w:p>
    <w:p w14:paraId="1E31BE98" w14:textId="77777777" w:rsidR="00277676" w:rsidRDefault="006F75F4">
      <w:pPr>
        <w:spacing w:after="160" w:line="276" w:lineRule="auto"/>
      </w:pPr>
      <w:r>
        <w:rPr>
          <w:b/>
          <w:bCs/>
        </w:rPr>
        <w:t>Step 1.</w:t>
      </w:r>
      <w:r>
        <w:t xml:space="preserve"> Scholwhs.stud_snapshot joined to scholwhs.period on period_key and to scholwhs.school_entry_exit on student_key and to scholwhs.district_year on district_key.</w:t>
      </w:r>
    </w:p>
    <w:p w14:paraId="7569850A" w14:textId="77777777" w:rsidR="00277676" w:rsidRDefault="006F75F4">
      <w:pPr>
        <w:spacing w:after="80"/>
      </w:pPr>
      <w:r>
        <w:t>A. Filter on:</w:t>
      </w:r>
    </w:p>
    <w:p w14:paraId="6C21B6D5" w14:textId="77777777" w:rsidR="00277676" w:rsidRDefault="006F75F4">
      <w:pPr>
        <w:pStyle w:val="ListParagraph"/>
        <w:numPr>
          <w:ilvl w:val="0"/>
          <w:numId w:val="2"/>
        </w:numPr>
        <w:spacing w:after="80"/>
      </w:pPr>
      <w:r>
        <w:rPr>
          <w:rFonts w:ascii="Consolas" w:eastAsia="Consolas" w:hAnsi="Consolas" w:cs="Consolas"/>
          <w:sz w:val="19"/>
          <w:szCs w:val="19"/>
        </w:rPr>
        <w:t>period.period_level = 'SchoolYear'</w:t>
      </w:r>
    </w:p>
    <w:p w14:paraId="6470004A" w14:textId="77777777" w:rsidR="00277676" w:rsidRDefault="006F75F4">
      <w:pPr>
        <w:pStyle w:val="ListParagraph"/>
        <w:numPr>
          <w:ilvl w:val="0"/>
          <w:numId w:val="2"/>
        </w:numPr>
        <w:spacing w:after="80"/>
      </w:pPr>
      <w:r>
        <w:rPr>
          <w:rFonts w:ascii="Consolas" w:eastAsia="Consolas" w:hAnsi="Consolas" w:cs="Consolas"/>
          <w:sz w:val="19"/>
          <w:szCs w:val="19"/>
        </w:rPr>
        <w:t>school_entry_exit.entry_code in ('0011', '0022', '5544', '7000', '7011')</w:t>
      </w:r>
    </w:p>
    <w:p w14:paraId="37C7FAEA" w14:textId="77777777" w:rsidR="00277676" w:rsidRDefault="006F75F4">
      <w:pPr>
        <w:pStyle w:val="ListParagraph"/>
        <w:numPr>
          <w:ilvl w:val="0"/>
          <w:numId w:val="2"/>
        </w:numPr>
        <w:spacing w:after="80"/>
      </w:pPr>
      <w:r>
        <w:rPr>
          <w:rFonts w:ascii="Consolas" w:eastAsia="Consolas" w:hAnsi="Consolas" w:cs="Consolas"/>
          <w:sz w:val="19"/>
          <w:szCs w:val="19"/>
        </w:rPr>
        <w:t>substr(district_year.state_district_id,9,4) = '0000'</w:t>
      </w:r>
    </w:p>
    <w:p w14:paraId="0DF1A94B" w14:textId="77777777" w:rsidR="00277676" w:rsidRDefault="006F75F4">
      <w:pPr>
        <w:pStyle w:val="ListParagraph"/>
        <w:numPr>
          <w:ilvl w:val="0"/>
          <w:numId w:val="2"/>
        </w:numPr>
        <w:spacing w:after="80"/>
      </w:pPr>
      <w:r>
        <w:rPr>
          <w:rFonts w:ascii="Consolas" w:eastAsia="Consolas" w:hAnsi="Consolas" w:cs="Consolas"/>
          <w:sz w:val="19"/>
          <w:szCs w:val="19"/>
        </w:rPr>
        <w:t>school_entry_exit.enroll_grade_level not in ('GD', 'NA', 'PS', 'PKH', 'PKF')</w:t>
      </w:r>
    </w:p>
    <w:p w14:paraId="0AF86443" w14:textId="77777777" w:rsidR="00277676" w:rsidRDefault="006F75F4">
      <w:pPr>
        <w:pStyle w:val="ListParagraph"/>
        <w:numPr>
          <w:ilvl w:val="0"/>
          <w:numId w:val="2"/>
        </w:numPr>
        <w:spacing w:after="80"/>
      </w:pPr>
      <w:r>
        <w:rPr>
          <w:rFonts w:ascii="Consolas" w:eastAsia="Consolas" w:hAnsi="Consolas" w:cs="Consolas"/>
          <w:sz w:val="19"/>
          <w:szCs w:val="19"/>
        </w:rPr>
        <w:t>school year between 2018-19 and 2024-25 in all tables</w:t>
      </w:r>
    </w:p>
    <w:p w14:paraId="762B12C9" w14:textId="77777777" w:rsidR="00277676" w:rsidRDefault="006F75F4">
      <w:pPr>
        <w:spacing w:before="120" w:after="160"/>
      </w:pPr>
      <w:r>
        <w:t>B. Unduplicate on NYSSIS_ID statewide, keeping the exit_code 255. If no 255 enrollment, the last enrollment for the school year is kept.</w:t>
      </w:r>
    </w:p>
    <w:p w14:paraId="6D7CAEEA" w14:textId="77777777" w:rsidR="00277676" w:rsidRDefault="006F75F4">
      <w:pPr>
        <w:spacing w:after="160" w:line="276" w:lineRule="auto"/>
      </w:pPr>
      <w:r>
        <w:rPr>
          <w:b/>
          <w:bCs/>
        </w:rPr>
        <w:t>Step 2.</w:t>
      </w:r>
      <w:r>
        <w:t xml:space="preserve"> Scholwhs.programs_code joined to scholwhs.programs.fact on programs_key.</w:t>
      </w:r>
    </w:p>
    <w:p w14:paraId="634F37A0" w14:textId="77777777" w:rsidR="00277676" w:rsidRDefault="006F75F4">
      <w:pPr>
        <w:spacing w:after="160" w:line="276" w:lineRule="auto"/>
      </w:pPr>
      <w:r>
        <w:t>A. Filter on PROGRAMS_CODE IN ('0352', '0363', '0385', '0396', '0407', '0418', '0429', '0440', '0451', '0462', '0473', '0484', '0495') — type of disability codes.</w:t>
      </w:r>
    </w:p>
    <w:p w14:paraId="7115CF43" w14:textId="77777777" w:rsidR="00277676" w:rsidRDefault="006F75F4">
      <w:pPr>
        <w:spacing w:after="160" w:line="276" w:lineRule="auto"/>
      </w:pPr>
      <w:r>
        <w:t>B. Unduplicate on last record per student per district for the school year.</w:t>
      </w:r>
    </w:p>
    <w:p w14:paraId="6CBD2AE2" w14:textId="77777777" w:rsidR="00277676" w:rsidRDefault="006F75F4">
      <w:pPr>
        <w:spacing w:after="160" w:line="276" w:lineRule="auto"/>
      </w:pPr>
      <w:r>
        <w:rPr>
          <w:b/>
          <w:bCs/>
        </w:rPr>
        <w:t>Step 3.</w:t>
      </w:r>
      <w:r>
        <w:t xml:space="preserve"> Join the 2 data sets created in steps 1 and 2 on student_key, outer join on the first data set.</w:t>
      </w:r>
    </w:p>
    <w:p w14:paraId="30230F5F" w14:textId="77777777" w:rsidR="00277676" w:rsidRDefault="006F75F4">
      <w:pPr>
        <w:spacing w:after="160" w:line="276" w:lineRule="auto"/>
      </w:pPr>
      <w:r>
        <w:rPr>
          <w:b/>
          <w:bCs/>
        </w:rPr>
        <w:t>Step 4.</w:t>
      </w:r>
      <w:r>
        <w:t xml:space="preserve"> Create variable for disability defined as a disability code and either no end date or end date not before exit date.</w:t>
      </w:r>
    </w:p>
    <w:p w14:paraId="4C117F4F" w14:textId="77777777" w:rsidR="00277676" w:rsidRDefault="006F75F4">
      <w:pPr>
        <w:spacing w:after="80"/>
      </w:pPr>
      <w:r>
        <w:rPr>
          <w:b/>
          <w:bCs/>
        </w:rPr>
        <w:t>Step 5.</w:t>
      </w:r>
      <w:r>
        <w:t xml:space="preserve"> Aggregate the data into 4 tables, separate tables for each school year.</w:t>
      </w:r>
    </w:p>
    <w:p w14:paraId="564DE4B2" w14:textId="77777777" w:rsidR="00277676" w:rsidRDefault="006F75F4">
      <w:pPr>
        <w:pStyle w:val="ListParagraph"/>
        <w:numPr>
          <w:ilvl w:val="0"/>
          <w:numId w:val="2"/>
        </w:numPr>
        <w:spacing w:after="80"/>
      </w:pPr>
      <w:r>
        <w:t>Table 1: NRC by disability status by economically disadvantaged by exit 255 status</w:t>
      </w:r>
    </w:p>
    <w:p w14:paraId="054B6931" w14:textId="77777777" w:rsidR="00277676" w:rsidRDefault="006F75F4">
      <w:pPr>
        <w:pStyle w:val="ListParagraph"/>
        <w:numPr>
          <w:ilvl w:val="0"/>
          <w:numId w:val="2"/>
        </w:numPr>
        <w:spacing w:after="80"/>
      </w:pPr>
      <w:r>
        <w:t>Table 2: Grade by disability status by exit 255 status</w:t>
      </w:r>
    </w:p>
    <w:p w14:paraId="390F3F30" w14:textId="77777777" w:rsidR="00277676" w:rsidRDefault="006F75F4">
      <w:pPr>
        <w:pStyle w:val="ListParagraph"/>
        <w:numPr>
          <w:ilvl w:val="0"/>
          <w:numId w:val="2"/>
        </w:numPr>
        <w:spacing w:after="80"/>
      </w:pPr>
      <w:r>
        <w:t>Table 3: Specific disability by exit 255 status</w:t>
      </w:r>
    </w:p>
    <w:p w14:paraId="18F7EBBB" w14:textId="77777777" w:rsidR="00277676" w:rsidRDefault="006F75F4">
      <w:pPr>
        <w:pStyle w:val="ListParagraph"/>
        <w:numPr>
          <w:ilvl w:val="0"/>
          <w:numId w:val="2"/>
        </w:numPr>
        <w:spacing w:after="80"/>
      </w:pPr>
      <w:r>
        <w:t>Table 4: Race/ethnicity by disability status by exit 255 status</w:t>
      </w:r>
    </w:p>
    <w:p w14:paraId="7A1B2FDC" w14:textId="77777777" w:rsidR="00277676" w:rsidRDefault="006F75F4">
      <w:pPr>
        <w:pStyle w:val="Heading2"/>
      </w:pPr>
      <w:r>
        <w:t>Implications of the business rules</w:t>
      </w:r>
    </w:p>
    <w:p w14:paraId="0007FD57" w14:textId="77777777" w:rsidR="00277676" w:rsidRDefault="006F75F4">
      <w:pPr>
        <w:spacing w:after="160" w:line="276" w:lineRule="auto"/>
      </w:pPr>
      <w:r>
        <w:rPr>
          <w:b/>
          <w:bCs/>
        </w:rPr>
        <w:t>Unit of analysis.</w:t>
      </w:r>
      <w:r>
        <w:t xml:space="preserve"> Each student is counted once per school year, unduplicated by NYSSIS_ID (the state student identifier). The unit of analysis is a unique student enrolled in K-12 in New York State during a given school year.</w:t>
      </w:r>
    </w:p>
    <w:p w14:paraId="4D8EB42B" w14:textId="77777777" w:rsidR="00277676" w:rsidRDefault="006F75F4">
      <w:pPr>
        <w:spacing w:after="160" w:line="276" w:lineRule="auto"/>
      </w:pPr>
      <w:r>
        <w:rPr>
          <w:b/>
          <w:bCs/>
        </w:rPr>
        <w:t>Deduplication priority.</w:t>
      </w:r>
      <w:r>
        <w:t xml:space="preserve"> If a student had any enrollment record with an exit code of 255 during the school year, that record is kept. If no 255 exit, the last enrollment record for the year is kept. This means a student who exited to homeschool and re-enrolled within the same school year would still appear as Exit_255_Yes.</w:t>
      </w:r>
    </w:p>
    <w:p w14:paraId="76A2ACFC" w14:textId="77777777" w:rsidR="00277676" w:rsidRDefault="006F75F4">
      <w:pPr>
        <w:spacing w:after="160" w:line="276" w:lineRule="auto"/>
      </w:pPr>
      <w:r>
        <w:rPr>
          <w:b/>
          <w:bCs/>
        </w:rPr>
        <w:t>Disability status at time of exit.</w:t>
      </w:r>
      <w:r>
        <w:t xml:space="preserve"> The disability flag requires an active disability program code with either no end date or an end date not before the exit date. A student whose family revoked consent for special education services before exiting would appear as Disability_No, even if the student had previously received services.</w:t>
      </w:r>
    </w:p>
    <w:p w14:paraId="59D34571" w14:textId="77777777" w:rsidR="00277676" w:rsidRDefault="006F75F4">
      <w:pPr>
        <w:spacing w:after="160" w:line="276" w:lineRule="auto"/>
      </w:pPr>
      <w:r>
        <w:rPr>
          <w:b/>
          <w:bCs/>
        </w:rPr>
        <w:t>Grade levels excluded.</w:t>
      </w:r>
      <w:r>
        <w:t xml:space="preserve"> The extract excludes grades coded GD (unspecified), NA, PS (preschool), PKH (half-day pre-K), and PKF (full-day pre-K). The analysis covers K-12 only, plus ungraded elementary and ungraded secondary placements.</w:t>
      </w:r>
    </w:p>
    <w:p w14:paraId="191BF0AC" w14:textId="77777777" w:rsidR="00277676" w:rsidRDefault="006F75F4">
      <w:pPr>
        <w:spacing w:after="160" w:line="276" w:lineRule="auto"/>
      </w:pPr>
      <w:r>
        <w:rPr>
          <w:b/>
          <w:bCs/>
        </w:rPr>
        <w:t>Ungraded placements.</w:t>
      </w:r>
      <w:r>
        <w:t xml:space="preserve"> Ungraded elementary and ungraded secondary placements are almost entirely students with disabilities: in 2024-25, about 43,000 students with disabilities and 176 homeschool exits. NYSED reports 5 general education students in each ungraded category, which may be a suppressed small count. Because no meaningful comparison with general education is possible, the report’s grade-level table (Table 8) omits these rows. They are included in all statewide totals.</w:t>
      </w:r>
    </w:p>
    <w:p w14:paraId="5FECAA2F" w14:textId="77777777" w:rsidR="00277676" w:rsidRDefault="006F75F4">
      <w:pPr>
        <w:spacing w:after="160" w:line="276" w:lineRule="auto"/>
      </w:pPr>
      <w:r>
        <w:rPr>
          <w:b/>
          <w:bCs/>
        </w:rPr>
        <w:t>District-level deduplication.</w:t>
      </w:r>
      <w:r>
        <w:t xml:space="preserve"> The filter substr(district_year.state_district_id,9,4) = '0000' restricts records to district-level aggregation rather than individual school building records.</w:t>
      </w:r>
    </w:p>
    <w:p w14:paraId="1549B3A7" w14:textId="77777777" w:rsidR="00277676" w:rsidRDefault="006F75F4">
      <w:pPr>
        <w:spacing w:after="160" w:line="276" w:lineRule="auto"/>
      </w:pPr>
      <w:r>
        <w:rPr>
          <w:b/>
          <w:bCs/>
        </w:rPr>
        <w:t>Entry codes included.</w:t>
      </w:r>
      <w:r>
        <w:t xml:space="preserve"> The extract includes entry codes 0011, 0022, 5544, 7000, and 7011, which cover standard enrollments. Students enrolled under other entry codes are excluded.</w:t>
      </w:r>
    </w:p>
    <w:p w14:paraId="477DDAB2" w14:textId="77777777" w:rsidR="00277676" w:rsidRDefault="006F75F4">
      <w:pPr>
        <w:pStyle w:val="Heading1"/>
      </w:pPr>
      <w:r>
        <w:t>Variable Definitions</w:t>
      </w:r>
    </w:p>
    <w:p w14:paraId="423BAE03" w14:textId="77777777" w:rsidR="00277676" w:rsidRDefault="006F75F4">
      <w:pPr>
        <w:spacing w:after="160" w:line="276" w:lineRule="auto"/>
      </w:pPr>
      <w:r>
        <w:t>The following definitions were provided by NYSED in the footnotes of the delivered data file.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277676" w14:paraId="1A13C1BC" w14:textId="77777777">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068F90A5" w14:textId="77777777" w:rsidR="00277676" w:rsidRDefault="006F75F4">
            <w:r>
              <w:rPr>
                <w:b/>
                <w:bCs/>
                <w:color w:val="FFFFFF"/>
                <w:sz w:val="19"/>
                <w:szCs w:val="19"/>
              </w:rPr>
              <w:t>Variable</w:t>
            </w:r>
          </w:p>
        </w:tc>
        <w:tc>
          <w:tcPr>
            <w:tcW w:w="616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4CACBE77" w14:textId="77777777" w:rsidR="00277676" w:rsidRDefault="006F75F4">
            <w:r>
              <w:rPr>
                <w:b/>
                <w:bCs/>
                <w:color w:val="FFFFFF"/>
                <w:sz w:val="19"/>
                <w:szCs w:val="19"/>
              </w:rPr>
              <w:t>Definition</w:t>
            </w:r>
          </w:p>
        </w:tc>
      </w:tr>
      <w:tr w:rsidR="00277676" w14:paraId="013CC73A"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2FC0F5C" w14:textId="77777777" w:rsidR="00277676" w:rsidRDefault="006F75F4">
            <w:r>
              <w:rPr>
                <w:sz w:val="19"/>
                <w:szCs w:val="19"/>
              </w:rPr>
              <w:t>Disability_No_Exit_255_No</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AE5E988" w14:textId="77777777" w:rsidR="00277676" w:rsidRDefault="006F75F4">
            <w:r>
              <w:rPr>
                <w:sz w:val="19"/>
                <w:szCs w:val="19"/>
              </w:rPr>
              <w:t>Students not identified as students with disabilities at the time of exit; exit code was not 255</w:t>
            </w:r>
          </w:p>
        </w:tc>
      </w:tr>
      <w:tr w:rsidR="00277676" w14:paraId="245C390B"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3B3A4C2" w14:textId="77777777" w:rsidR="00277676" w:rsidRDefault="006F75F4">
            <w:r>
              <w:rPr>
                <w:sz w:val="19"/>
                <w:szCs w:val="19"/>
              </w:rPr>
              <w:t>Disability_No_Exit_255_Yes</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DC47227" w14:textId="77777777" w:rsidR="00277676" w:rsidRDefault="006F75F4">
            <w:r>
              <w:rPr>
                <w:sz w:val="19"/>
                <w:szCs w:val="19"/>
              </w:rPr>
              <w:t>Students not identified as students with disabilities at the time of exit; exit code was 255</w:t>
            </w:r>
          </w:p>
        </w:tc>
      </w:tr>
      <w:tr w:rsidR="00277676" w14:paraId="36618945"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1052840" w14:textId="77777777" w:rsidR="00277676" w:rsidRDefault="006F75F4">
            <w:r>
              <w:rPr>
                <w:sz w:val="19"/>
                <w:szCs w:val="19"/>
              </w:rPr>
              <w:t>Disability_Yes_Exit_255_No</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E5DD24" w14:textId="77777777" w:rsidR="00277676" w:rsidRDefault="006F75F4">
            <w:r>
              <w:rPr>
                <w:sz w:val="19"/>
                <w:szCs w:val="19"/>
              </w:rPr>
              <w:t>Students identified as students with disabilities at the time of exit; exit code was not 255</w:t>
            </w:r>
          </w:p>
        </w:tc>
      </w:tr>
      <w:tr w:rsidR="00277676" w14:paraId="4668681C"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6DBDD2E" w14:textId="77777777" w:rsidR="00277676" w:rsidRDefault="006F75F4">
            <w:r>
              <w:rPr>
                <w:sz w:val="19"/>
                <w:szCs w:val="19"/>
              </w:rPr>
              <w:t>Disability_Yes_Exit_255_Yes</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BC101A1" w14:textId="77777777" w:rsidR="00277676" w:rsidRDefault="006F75F4">
            <w:r>
              <w:rPr>
                <w:sz w:val="19"/>
                <w:szCs w:val="19"/>
              </w:rPr>
              <w:t>Students identified as students with disabilities at the time of exit; exit code was 255</w:t>
            </w:r>
          </w:p>
        </w:tc>
      </w:tr>
      <w:tr w:rsidR="00277676" w14:paraId="0772BDAA"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E6EE638" w14:textId="77777777" w:rsidR="00277676" w:rsidRDefault="006F75F4">
            <w:r>
              <w:rPr>
                <w:sz w:val="19"/>
                <w:szCs w:val="19"/>
              </w:rPr>
              <w:t>Total_SWD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82C955" w14:textId="77777777" w:rsidR="00277676" w:rsidRDefault="006F75F4">
            <w:r>
              <w:rPr>
                <w:sz w:val="19"/>
                <w:szCs w:val="19"/>
              </w:rPr>
              <w:t>Total enrollment of students with disabilities at time of exit</w:t>
            </w:r>
          </w:p>
        </w:tc>
      </w:tr>
      <w:tr w:rsidR="00277676" w14:paraId="53C3F20C"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E2D8EE" w14:textId="77777777" w:rsidR="00277676" w:rsidRDefault="006F75F4">
            <w:r>
              <w:rPr>
                <w:sz w:val="19"/>
                <w:szCs w:val="19"/>
              </w:rPr>
              <w:t>Total_Gen_ED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A908D0" w14:textId="77777777" w:rsidR="00277676" w:rsidRDefault="006F75F4">
            <w:r>
              <w:rPr>
                <w:sz w:val="19"/>
                <w:szCs w:val="19"/>
              </w:rPr>
              <w:t>Total enrollment of students without disabilities at time of exit</w:t>
            </w:r>
          </w:p>
        </w:tc>
      </w:tr>
      <w:tr w:rsidR="00277676" w14:paraId="56D9C32F"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F299213" w14:textId="77777777" w:rsidR="00277676" w:rsidRDefault="006F75F4">
            <w:r>
              <w:rPr>
                <w:sz w:val="19"/>
                <w:szCs w:val="19"/>
              </w:rPr>
              <w:t>Total_enrolled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D5A2F8" w14:textId="77777777" w:rsidR="00277676" w:rsidRDefault="006F75F4">
            <w:r>
              <w:rPr>
                <w:sz w:val="19"/>
                <w:szCs w:val="19"/>
              </w:rPr>
              <w:t>Total of SWD and Gen Ed enrollment</w:t>
            </w:r>
          </w:p>
        </w:tc>
      </w:tr>
    </w:tbl>
    <w:p w14:paraId="7B21B9A9" w14:textId="77777777" w:rsidR="00277676" w:rsidRDefault="00277676">
      <w:pPr>
        <w:spacing w:after="120"/>
      </w:pPr>
    </w:p>
    <w:p w14:paraId="57DC958F" w14:textId="77777777" w:rsidR="00277676" w:rsidRDefault="006F75F4">
      <w:pPr>
        <w:pStyle w:val="Heading2"/>
      </w:pPr>
      <w:r>
        <w:t>Additional variables in the data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277676" w14:paraId="54E0A1AB" w14:textId="77777777">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446270E1" w14:textId="77777777" w:rsidR="00277676" w:rsidRDefault="006F75F4">
            <w:r>
              <w:rPr>
                <w:b/>
                <w:bCs/>
                <w:color w:val="FFFFFF"/>
                <w:sz w:val="19"/>
                <w:szCs w:val="19"/>
              </w:rPr>
              <w:t>Variable</w:t>
            </w:r>
          </w:p>
        </w:tc>
        <w:tc>
          <w:tcPr>
            <w:tcW w:w="616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0F915117" w14:textId="77777777" w:rsidR="00277676" w:rsidRDefault="006F75F4">
            <w:r>
              <w:rPr>
                <w:b/>
                <w:bCs/>
                <w:color w:val="FFFFFF"/>
                <w:sz w:val="19"/>
                <w:szCs w:val="19"/>
              </w:rPr>
              <w:t>Definition</w:t>
            </w:r>
          </w:p>
        </w:tc>
      </w:tr>
      <w:tr w:rsidR="00277676" w14:paraId="7FDB89E8"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8A6ED72" w14:textId="77777777" w:rsidR="00277676" w:rsidRDefault="006F75F4">
            <w:r>
              <w:rPr>
                <w:sz w:val="19"/>
                <w:szCs w:val="19"/>
              </w:rPr>
              <w:t>SchoolYear</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EFFD77" w14:textId="77777777" w:rsidR="00277676" w:rsidRDefault="006F75F4">
            <w:r>
              <w:rPr>
                <w:sz w:val="19"/>
                <w:szCs w:val="19"/>
              </w:rPr>
              <w:t>Academic year in format YYYY-YY</w:t>
            </w:r>
          </w:p>
        </w:tc>
      </w:tr>
      <w:tr w:rsidR="00277676" w14:paraId="23C6ED80"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44674A8" w14:textId="77777777" w:rsidR="00277676" w:rsidRDefault="006F75F4">
            <w:r>
              <w:rPr>
                <w:sz w:val="19"/>
                <w:szCs w:val="19"/>
              </w:rPr>
              <w:t>NRC</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F60FBF" w14:textId="77777777" w:rsidR="00277676" w:rsidRDefault="006F75F4">
            <w:r>
              <w:rPr>
                <w:sz w:val="19"/>
                <w:szCs w:val="19"/>
              </w:rPr>
              <w:t>Need/Resource Capacity district category assigned by NYSED. Six categories: New York City, Large City, Urban/Suburban/High Needs, Rural High Needs, Average Needs, Low Needs</w:t>
            </w:r>
          </w:p>
        </w:tc>
      </w:tr>
      <w:tr w:rsidR="00277676" w14:paraId="157C7C2F"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921C8C" w14:textId="77777777" w:rsidR="00277676" w:rsidRDefault="006F75F4">
            <w:r>
              <w:rPr>
                <w:sz w:val="19"/>
                <w:szCs w:val="19"/>
              </w:rPr>
              <w:t>Economically_Disadvantaged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5DE08D" w14:textId="77777777" w:rsidR="00277676" w:rsidRDefault="006F75F4">
            <w:r>
              <w:rPr>
                <w:sz w:val="19"/>
                <w:szCs w:val="19"/>
              </w:rPr>
              <w:t>Yes or No, based on district-reported economic indicators including free or reduced-price lunch eligibility</w:t>
            </w:r>
          </w:p>
        </w:tc>
      </w:tr>
      <w:tr w:rsidR="00277676" w14:paraId="56F8666D"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3B4CD65" w14:textId="77777777" w:rsidR="00277676" w:rsidRDefault="006F75F4">
            <w:r>
              <w:rPr>
                <w:sz w:val="19"/>
                <w:szCs w:val="19"/>
              </w:rPr>
              <w:t>Grade</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388FFB" w14:textId="77777777" w:rsidR="00277676" w:rsidRDefault="006F75F4">
            <w:r>
              <w:rPr>
                <w:sz w:val="19"/>
                <w:szCs w:val="19"/>
              </w:rPr>
              <w:t>Enrolled grade level: K, 01-12, Ungraded elementary, Ungraded secondary</w:t>
            </w:r>
          </w:p>
        </w:tc>
      </w:tr>
      <w:tr w:rsidR="00277676" w14:paraId="287EF3FC"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7E4010" w14:textId="77777777" w:rsidR="00277676" w:rsidRDefault="006F75F4">
            <w:r>
              <w:rPr>
                <w:sz w:val="19"/>
                <w:szCs w:val="19"/>
              </w:rPr>
              <w:t>Disability_type</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06C5ED6" w14:textId="77777777" w:rsidR="00277676" w:rsidRDefault="006F75F4">
            <w:r>
              <w:rPr>
                <w:sz w:val="19"/>
                <w:szCs w:val="19"/>
              </w:rPr>
              <w:t>Primary disability classification (13 categories). NYSED changed the label “Emotional Disturbance” to “Emotional Disability” effective July 27, 2022. Data for 2018-19 through 2021-22 use “Emotional Disturbance.” Data for 2022-23 through 2024-25 use “Emotional Disability.” The eligibility criteria did not change.</w:t>
            </w:r>
          </w:p>
        </w:tc>
      </w:tr>
      <w:tr w:rsidR="00277676" w14:paraId="49743B6B"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62E5E3" w14:textId="77777777" w:rsidR="00277676" w:rsidRDefault="006F75F4">
            <w:r>
              <w:rPr>
                <w:sz w:val="19"/>
                <w:szCs w:val="19"/>
              </w:rPr>
              <w:t>Race_ethnicity</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219F90D" w14:textId="77777777" w:rsidR="00277676" w:rsidRDefault="006F75F4">
            <w:r>
              <w:rPr>
                <w:sz w:val="19"/>
                <w:szCs w:val="19"/>
              </w:rPr>
              <w:t>Seven categories as reported by the district: American Indian or Alaska Native, Asian, Black or African American, Hispanic or Latino, Multiracial, Native Hawaiian/Other Pacific Islander, White</w:t>
            </w:r>
          </w:p>
        </w:tc>
      </w:tr>
    </w:tbl>
    <w:p w14:paraId="0B184D98" w14:textId="77777777" w:rsidR="00277676" w:rsidRDefault="006F75F4">
      <w:pPr>
        <w:pStyle w:val="Heading1"/>
      </w:pPr>
      <w:r>
        <w:t>Exit Code 255</w:t>
      </w:r>
    </w:p>
    <w:p w14:paraId="3E656BE7" w14:textId="77777777" w:rsidR="00277676" w:rsidRDefault="006F75F4">
      <w:pPr>
        <w:spacing w:after="160" w:line="276" w:lineRule="auto"/>
      </w:pPr>
      <w:r>
        <w:t>Exit Code 255 is the NYSED code assigned when a student leaves public school to be homeschooled. In the body of the report, these exits are referred to as “homeschool exits.”</w:t>
      </w:r>
    </w:p>
    <w:p w14:paraId="53E952C9" w14:textId="77777777" w:rsidR="00277676" w:rsidRDefault="006F75F4">
      <w:pPr>
        <w:spacing w:after="160" w:line="276" w:lineRule="auto"/>
      </w:pPr>
      <w:r>
        <w:t>Code 255 is recorded by the district at the time of exit. A family’s decision to homeschool may be voluntary (a preferred alternative to public school), involuntary (a response to conditions in the school that the family found unacceptable), or some combination. The data do not distinguish between these motivations.</w:t>
      </w:r>
    </w:p>
    <w:p w14:paraId="3919C901" w14:textId="77777777" w:rsidR="00277676" w:rsidRDefault="006F75F4">
      <w:pPr>
        <w:pStyle w:val="Heading1"/>
      </w:pPr>
      <w:r>
        <w:t>Need/Resource Capacity (NRC) Index</w:t>
      </w:r>
    </w:p>
    <w:p w14:paraId="2D40F8FE" w14:textId="77777777" w:rsidR="00277676" w:rsidRDefault="006F75F4">
      <w:pPr>
        <w:spacing w:after="160" w:line="276" w:lineRule="auto"/>
      </w:pPr>
      <w:r>
        <w:t>NYSED developed the NRC index in 1993 to classify every public school district based on student poverty levels, district financial resources, enrollment size, and geographic area. The six categories are: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277676" w14:paraId="24C7E491" w14:textId="77777777">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309CE2A5" w14:textId="77777777" w:rsidR="00277676" w:rsidRDefault="006F75F4">
            <w:r>
              <w:rPr>
                <w:b/>
                <w:bCs/>
                <w:color w:val="FFFFFF"/>
                <w:sz w:val="19"/>
                <w:szCs w:val="19"/>
              </w:rPr>
              <w:t>NRC category</w:t>
            </w:r>
          </w:p>
        </w:tc>
        <w:tc>
          <w:tcPr>
            <w:tcW w:w="616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0DAF9A87" w14:textId="77777777" w:rsidR="00277676" w:rsidRDefault="006F75F4">
            <w:r>
              <w:rPr>
                <w:b/>
                <w:bCs/>
                <w:color w:val="FFFFFF"/>
                <w:sz w:val="19"/>
                <w:szCs w:val="19"/>
              </w:rPr>
              <w:t>Description</w:t>
            </w:r>
          </w:p>
        </w:tc>
      </w:tr>
      <w:tr w:rsidR="00277676" w14:paraId="31347126"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3985902" w14:textId="77777777" w:rsidR="00277676" w:rsidRDefault="006F75F4">
            <w:r>
              <w:rPr>
                <w:sz w:val="19"/>
                <w:szCs w:val="19"/>
              </w:rPr>
              <w:t>New York City</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9B5C66" w14:textId="77777777" w:rsidR="00277676" w:rsidRDefault="006F75F4">
            <w:r>
              <w:rPr>
                <w:sz w:val="19"/>
                <w:szCs w:val="19"/>
              </w:rPr>
              <w:t>New York City public schools (approximately one-third of statewide enrollment)</w:t>
            </w:r>
          </w:p>
        </w:tc>
      </w:tr>
      <w:tr w:rsidR="00277676" w14:paraId="413D8D93"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3E58C35" w14:textId="77777777" w:rsidR="00277676" w:rsidRDefault="006F75F4">
            <w:r>
              <w:rPr>
                <w:sz w:val="19"/>
                <w:szCs w:val="19"/>
              </w:rPr>
              <w:t>Large City</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409915" w14:textId="77777777" w:rsidR="00277676" w:rsidRDefault="006F75F4">
            <w:r>
              <w:rPr>
                <w:sz w:val="19"/>
                <w:szCs w:val="19"/>
              </w:rPr>
              <w:t>Buffalo, Rochester, Syracuse, and Yonkers</w:t>
            </w:r>
          </w:p>
        </w:tc>
      </w:tr>
      <w:tr w:rsidR="00277676" w14:paraId="07DA0F5E"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6D1D29" w14:textId="77777777" w:rsidR="00277676" w:rsidRDefault="006F75F4">
            <w:r>
              <w:rPr>
                <w:sz w:val="19"/>
                <w:szCs w:val="19"/>
              </w:rPr>
              <w:t>Urban/Suburban High Need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204A928" w14:textId="77777777" w:rsidR="00277676" w:rsidRDefault="006F75F4">
            <w:r>
              <w:rPr>
                <w:sz w:val="19"/>
                <w:szCs w:val="19"/>
              </w:rPr>
              <w:t>Smaller cities and suburban districts with high student need relative to available resources</w:t>
            </w:r>
          </w:p>
        </w:tc>
      </w:tr>
      <w:tr w:rsidR="00277676" w14:paraId="2119663F"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38C4697" w14:textId="77777777" w:rsidR="00277676" w:rsidRDefault="006F75F4">
            <w:r>
              <w:rPr>
                <w:sz w:val="19"/>
                <w:szCs w:val="19"/>
              </w:rPr>
              <w:t>Rural High Need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7CFD97" w14:textId="77777777" w:rsidR="00277676" w:rsidRDefault="006F75F4">
            <w:r>
              <w:rPr>
                <w:sz w:val="19"/>
                <w:szCs w:val="19"/>
              </w:rPr>
              <w:t>Less populated districts with high student need and limited tax base</w:t>
            </w:r>
          </w:p>
        </w:tc>
      </w:tr>
      <w:tr w:rsidR="00277676" w14:paraId="4567E4F9"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7430F0" w14:textId="77777777" w:rsidR="00277676" w:rsidRDefault="006F75F4">
            <w:r>
              <w:rPr>
                <w:sz w:val="19"/>
                <w:szCs w:val="19"/>
              </w:rPr>
              <w:t>Average Need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864DEB" w14:textId="77777777" w:rsidR="00277676" w:rsidRDefault="006F75F4">
            <w:r>
              <w:rPr>
                <w:sz w:val="19"/>
                <w:szCs w:val="19"/>
              </w:rPr>
              <w:t>Districts with moderate student need and moderate resources</w:t>
            </w:r>
          </w:p>
        </w:tc>
      </w:tr>
      <w:tr w:rsidR="00277676" w14:paraId="0489E9E2" w14:textId="77777777">
        <w:tc>
          <w:tcPr>
            <w:tcW w:w="3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C7EB90" w14:textId="77777777" w:rsidR="00277676" w:rsidRDefault="006F75F4">
            <w:r>
              <w:rPr>
                <w:sz w:val="19"/>
                <w:szCs w:val="19"/>
              </w:rPr>
              <w:t>Low Need</w:t>
            </w:r>
          </w:p>
        </w:tc>
        <w:tc>
          <w:tcPr>
            <w:tcW w:w="6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9A4DB9D" w14:textId="77777777" w:rsidR="00277676" w:rsidRDefault="006F75F4">
            <w:r>
              <w:rPr>
                <w:sz w:val="19"/>
                <w:szCs w:val="19"/>
              </w:rPr>
              <w:t>Districts with low student poverty and strong fiscal capacity</w:t>
            </w:r>
          </w:p>
        </w:tc>
      </w:tr>
    </w:tbl>
    <w:p w14:paraId="39DE4065" w14:textId="77777777" w:rsidR="00277676" w:rsidRDefault="00277676">
      <w:pPr>
        <w:spacing w:after="120"/>
      </w:pPr>
    </w:p>
    <w:p w14:paraId="1E592C80" w14:textId="77777777" w:rsidR="00277676" w:rsidRDefault="006F75F4">
      <w:pPr>
        <w:spacing w:after="160" w:line="276" w:lineRule="auto"/>
      </w:pPr>
      <w:r>
        <w:t>NYSED uses these categories in its own reporting, including assessment results, graduation rates, and chronic absenteeism data.</w:t>
      </w:r>
    </w:p>
    <w:p w14:paraId="5E0CDAC1" w14:textId="77777777" w:rsidR="00277676" w:rsidRDefault="006F75F4">
      <w:pPr>
        <w:pStyle w:val="Heading1"/>
      </w:pPr>
      <w:r>
        <w:t>Statistical Methods</w:t>
      </w:r>
    </w:p>
    <w:p w14:paraId="2E30F70E" w14:textId="77777777" w:rsidR="00277676" w:rsidRDefault="006F75F4">
      <w:pPr>
        <w:pStyle w:val="Heading2"/>
      </w:pPr>
      <w:r>
        <w:t>Exit rate</w:t>
      </w:r>
    </w:p>
    <w:p w14:paraId="27829EDE" w14:textId="77777777" w:rsidR="00277676" w:rsidRDefault="006F75F4">
      <w:pPr>
        <w:spacing w:before="80" w:after="200"/>
        <w:jc w:val="center"/>
      </w:pPr>
      <w:r>
        <w:rPr>
          <w:i/>
          <w:iCs/>
        </w:rPr>
        <w:t>Exit rate = (homeschool exits in a group ÷ total enrolled in that group for the school year) × 100</w:t>
      </w:r>
    </w:p>
    <w:p w14:paraId="591568C3" w14:textId="77777777" w:rsidR="00277676" w:rsidRDefault="006F75F4">
      <w:pPr>
        <w:spacing w:after="160" w:line="276" w:lineRule="auto"/>
      </w:pPr>
      <w:r>
        <w:t>Exit rate is expressed as a percentage. An exit rate of 0.56% means 56 out of every 10,000 students in that group exited to homeschool during that school year.</w:t>
      </w:r>
    </w:p>
    <w:p w14:paraId="2560F0EF" w14:textId="77777777" w:rsidR="00277676" w:rsidRDefault="006F75F4">
      <w:pPr>
        <w:pStyle w:val="Heading2"/>
      </w:pPr>
      <w:r>
        <w:t>Exit rate ratio</w:t>
      </w:r>
    </w:p>
    <w:p w14:paraId="1307D07A" w14:textId="77777777" w:rsidR="00277676" w:rsidRDefault="006F75F4">
      <w:pPr>
        <w:spacing w:before="80" w:after="200"/>
        <w:jc w:val="center"/>
      </w:pPr>
      <w:r>
        <w:rPr>
          <w:i/>
          <w:iCs/>
        </w:rPr>
        <w:t>Exit rate ratio = SWD exit rate ÷ general education exit rate</w:t>
      </w:r>
    </w:p>
    <w:p w14:paraId="2DD58F05" w14:textId="77777777" w:rsidR="00277676" w:rsidRDefault="006F75F4">
      <w:pPr>
        <w:spacing w:after="160" w:line="276" w:lineRule="auto"/>
      </w:pPr>
      <w:r>
        <w:t>A ratio above 1.0 indicates SWD students exited at higher rates than general education students. A ratio below 1.0 indicates general education students exited at higher rates. A ratio of 1.0 indicates equal rates.</w:t>
      </w:r>
    </w:p>
    <w:p w14:paraId="74DC7D38" w14:textId="77777777" w:rsidR="00277676" w:rsidRDefault="006F75F4">
      <w:pPr>
        <w:pStyle w:val="Heading2"/>
      </w:pPr>
      <w:r>
        <w:t>Odds ratio</w:t>
      </w:r>
    </w:p>
    <w:p w14:paraId="49BCB558" w14:textId="77777777" w:rsidR="00277676" w:rsidRDefault="006F75F4">
      <w:pPr>
        <w:spacing w:after="160" w:line="276" w:lineRule="auto"/>
      </w:pPr>
      <w:r>
        <w:t>The odds ratio (OR) compares the odds of exiting to homeschool for one group against the odds for a comparison group. For most analyses in the report, the comparison is SWD versus general education students. For the disability classification analysis (Section 6), the comparison is each disability type versus all other SWD students combined.</w:t>
      </w:r>
    </w:p>
    <w:p w14:paraId="6785CF4D" w14:textId="77777777" w:rsidR="00277676" w:rsidRDefault="006F75F4">
      <w:pPr>
        <w:spacing w:after="160" w:line="276" w:lineRule="auto"/>
      </w:pPr>
      <w:r>
        <w:t>The odds ratio is calculated from a 2×2 contingency table:</w:t>
      </w:r>
    </w:p>
    <w:tbl>
      <w:tblPr>
        <w:tblW w:w="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800"/>
        <w:gridCol w:w="1800"/>
      </w:tblGrid>
      <w:tr w:rsidR="00277676" w14:paraId="303AA4D6" w14:textId="77777777">
        <w:trPr>
          <w:jc w:val="center"/>
        </w:trPr>
        <w:tc>
          <w:tcPr>
            <w:tcW w:w="1800" w:type="dxa"/>
            <w:tcBorders>
              <w:top w:val="single" w:sz="4" w:space="0" w:color="BFBFBF"/>
              <w:left w:val="single" w:sz="4" w:space="0" w:color="BFBFBF"/>
              <w:bottom w:val="single" w:sz="4" w:space="0" w:color="BFBFBF"/>
              <w:right w:val="single" w:sz="4" w:space="0" w:color="BFBFBF"/>
            </w:tcBorders>
            <w:shd w:val="clear" w:color="auto" w:fill="E8EEF2"/>
            <w:tcMar>
              <w:top w:w="60" w:type="dxa"/>
              <w:left w:w="100" w:type="dxa"/>
              <w:bottom w:w="60" w:type="dxa"/>
              <w:right w:w="100" w:type="dxa"/>
            </w:tcMar>
          </w:tcPr>
          <w:p w14:paraId="136EB11D" w14:textId="77777777" w:rsidR="00277676" w:rsidRDefault="00277676">
            <w:pPr>
              <w:jc w:val="center"/>
            </w:pPr>
          </w:p>
        </w:tc>
        <w:tc>
          <w:tcPr>
            <w:tcW w:w="1800" w:type="dxa"/>
            <w:tcBorders>
              <w:top w:val="single" w:sz="4" w:space="0" w:color="BFBFBF"/>
              <w:left w:val="single" w:sz="4" w:space="0" w:color="BFBFBF"/>
              <w:bottom w:val="single" w:sz="4" w:space="0" w:color="BFBFBF"/>
              <w:right w:val="single" w:sz="4" w:space="0" w:color="BFBFBF"/>
            </w:tcBorders>
            <w:shd w:val="clear" w:color="auto" w:fill="E8EEF2"/>
            <w:tcMar>
              <w:top w:w="60" w:type="dxa"/>
              <w:left w:w="100" w:type="dxa"/>
              <w:bottom w:w="60" w:type="dxa"/>
              <w:right w:w="100" w:type="dxa"/>
            </w:tcMar>
          </w:tcPr>
          <w:p w14:paraId="188D6DD8" w14:textId="77777777" w:rsidR="00277676" w:rsidRDefault="006F75F4">
            <w:pPr>
              <w:jc w:val="center"/>
            </w:pPr>
            <w:r>
              <w:rPr>
                <w:b/>
                <w:bCs/>
                <w:sz w:val="20"/>
                <w:szCs w:val="20"/>
              </w:rPr>
              <w:t>Exit 255 Yes</w:t>
            </w:r>
          </w:p>
        </w:tc>
        <w:tc>
          <w:tcPr>
            <w:tcW w:w="1800" w:type="dxa"/>
            <w:tcBorders>
              <w:top w:val="single" w:sz="4" w:space="0" w:color="BFBFBF"/>
              <w:left w:val="single" w:sz="4" w:space="0" w:color="BFBFBF"/>
              <w:bottom w:val="single" w:sz="4" w:space="0" w:color="BFBFBF"/>
              <w:right w:val="single" w:sz="4" w:space="0" w:color="BFBFBF"/>
            </w:tcBorders>
            <w:shd w:val="clear" w:color="auto" w:fill="E8EEF2"/>
            <w:tcMar>
              <w:top w:w="60" w:type="dxa"/>
              <w:left w:w="100" w:type="dxa"/>
              <w:bottom w:w="60" w:type="dxa"/>
              <w:right w:w="100" w:type="dxa"/>
            </w:tcMar>
          </w:tcPr>
          <w:p w14:paraId="04BBB5D0" w14:textId="77777777" w:rsidR="00277676" w:rsidRDefault="006F75F4">
            <w:pPr>
              <w:jc w:val="center"/>
            </w:pPr>
            <w:r>
              <w:rPr>
                <w:b/>
                <w:bCs/>
                <w:sz w:val="20"/>
                <w:szCs w:val="20"/>
              </w:rPr>
              <w:t>Exit 255 No</w:t>
            </w:r>
          </w:p>
        </w:tc>
      </w:tr>
      <w:tr w:rsidR="00277676" w14:paraId="350AD47B" w14:textId="77777777">
        <w:trPr>
          <w:jc w:val="center"/>
        </w:trPr>
        <w:tc>
          <w:tcPr>
            <w:tcW w:w="1800" w:type="dxa"/>
            <w:tcBorders>
              <w:top w:val="single" w:sz="4" w:space="0" w:color="BFBFBF"/>
              <w:left w:val="single" w:sz="4" w:space="0" w:color="BFBFBF"/>
              <w:bottom w:val="single" w:sz="4" w:space="0" w:color="BFBFBF"/>
              <w:right w:val="single" w:sz="4" w:space="0" w:color="BFBFBF"/>
            </w:tcBorders>
            <w:shd w:val="clear" w:color="auto" w:fill="E8EEF2"/>
            <w:tcMar>
              <w:top w:w="60" w:type="dxa"/>
              <w:left w:w="100" w:type="dxa"/>
              <w:bottom w:w="60" w:type="dxa"/>
              <w:right w:w="100" w:type="dxa"/>
            </w:tcMar>
          </w:tcPr>
          <w:p w14:paraId="54D26907" w14:textId="77777777" w:rsidR="00277676" w:rsidRDefault="006F75F4">
            <w:pPr>
              <w:jc w:val="center"/>
            </w:pPr>
            <w:r>
              <w:rPr>
                <w:b/>
                <w:bCs/>
                <w:sz w:val="20"/>
                <w:szCs w:val="20"/>
              </w:rPr>
              <w:t>SWD</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140FBB" w14:textId="77777777" w:rsidR="00277676" w:rsidRDefault="006F75F4">
            <w:pPr>
              <w:jc w:val="center"/>
            </w:pPr>
            <w:r>
              <w:rPr>
                <w:i/>
                <w:iCs/>
                <w:sz w:val="20"/>
                <w:szCs w:val="20"/>
              </w:rPr>
              <w:t>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AC38C6" w14:textId="77777777" w:rsidR="00277676" w:rsidRDefault="006F75F4">
            <w:pPr>
              <w:jc w:val="center"/>
            </w:pPr>
            <w:r>
              <w:rPr>
                <w:i/>
                <w:iCs/>
                <w:sz w:val="20"/>
                <w:szCs w:val="20"/>
              </w:rPr>
              <w:t>b</w:t>
            </w:r>
          </w:p>
        </w:tc>
      </w:tr>
      <w:tr w:rsidR="00277676" w14:paraId="2AA82DA6" w14:textId="77777777">
        <w:trPr>
          <w:jc w:val="center"/>
        </w:trPr>
        <w:tc>
          <w:tcPr>
            <w:tcW w:w="1800" w:type="dxa"/>
            <w:tcBorders>
              <w:top w:val="single" w:sz="4" w:space="0" w:color="BFBFBF"/>
              <w:left w:val="single" w:sz="4" w:space="0" w:color="BFBFBF"/>
              <w:bottom w:val="single" w:sz="4" w:space="0" w:color="BFBFBF"/>
              <w:right w:val="single" w:sz="4" w:space="0" w:color="BFBFBF"/>
            </w:tcBorders>
            <w:shd w:val="clear" w:color="auto" w:fill="E8EEF2"/>
            <w:tcMar>
              <w:top w:w="60" w:type="dxa"/>
              <w:left w:w="100" w:type="dxa"/>
              <w:bottom w:w="60" w:type="dxa"/>
              <w:right w:w="100" w:type="dxa"/>
            </w:tcMar>
          </w:tcPr>
          <w:p w14:paraId="7B863045" w14:textId="77777777" w:rsidR="00277676" w:rsidRDefault="006F75F4">
            <w:pPr>
              <w:jc w:val="center"/>
            </w:pPr>
            <w:r>
              <w:rPr>
                <w:b/>
                <w:bCs/>
                <w:sz w:val="20"/>
                <w:szCs w:val="20"/>
              </w:rPr>
              <w:t>Gen Ed</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5F6D31B" w14:textId="77777777" w:rsidR="00277676" w:rsidRDefault="006F75F4">
            <w:pPr>
              <w:jc w:val="center"/>
            </w:pPr>
            <w:r>
              <w:rPr>
                <w:i/>
                <w:iCs/>
                <w:sz w:val="20"/>
                <w:szCs w:val="20"/>
              </w:rPr>
              <w:t>c</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90D9F61" w14:textId="77777777" w:rsidR="00277676" w:rsidRDefault="006F75F4">
            <w:pPr>
              <w:jc w:val="center"/>
            </w:pPr>
            <w:r>
              <w:rPr>
                <w:i/>
                <w:iCs/>
                <w:sz w:val="20"/>
                <w:szCs w:val="20"/>
              </w:rPr>
              <w:t>d</w:t>
            </w:r>
          </w:p>
        </w:tc>
      </w:tr>
    </w:tbl>
    <w:p w14:paraId="10EBF1E1" w14:textId="77777777" w:rsidR="00277676" w:rsidRDefault="006F75F4">
      <w:pPr>
        <w:spacing w:before="80" w:after="200"/>
        <w:jc w:val="center"/>
      </w:pPr>
      <w:r>
        <w:rPr>
          <w:i/>
          <w:iCs/>
        </w:rPr>
        <w:t>OR = (a × d) ÷ (b × c)</w:t>
      </w:r>
    </w:p>
    <w:p w14:paraId="46AAFD89" w14:textId="77777777" w:rsidR="00277676" w:rsidRDefault="006F75F4">
      <w:pPr>
        <w:spacing w:after="160" w:line="276" w:lineRule="auto"/>
      </w:pPr>
      <w:r>
        <w:t>An OR of 1.30 means the first group (SWD) had 30% higher odds of exiting than the second group (general education).</w:t>
      </w:r>
    </w:p>
    <w:p w14:paraId="28CD3E79" w14:textId="77777777" w:rsidR="00277676" w:rsidRDefault="006F75F4">
      <w:pPr>
        <w:pStyle w:val="Heading2"/>
      </w:pPr>
      <w:r>
        <w:t>95% confidence intervals</w:t>
      </w:r>
    </w:p>
    <w:p w14:paraId="64E2694B" w14:textId="77777777" w:rsidR="00277676" w:rsidRDefault="006F75F4">
      <w:pPr>
        <w:spacing w:after="160" w:line="276" w:lineRule="auto"/>
      </w:pPr>
      <w:r>
        <w:t>Each odds ratio is reported with a 95% confidence interval calculated using the Wald method:</w:t>
      </w:r>
    </w:p>
    <w:p w14:paraId="5CEE4B12" w14:textId="77777777" w:rsidR="00277676" w:rsidRDefault="006F75F4">
      <w:pPr>
        <w:spacing w:before="80" w:after="200"/>
        <w:jc w:val="center"/>
      </w:pPr>
      <w:r>
        <w:rPr>
          <w:i/>
          <w:iCs/>
        </w:rPr>
        <w:t>ln(OR) ± 1.96 × SE,  where SE = √(1/a + 1/b + 1/c + 1/d)</w:t>
      </w:r>
    </w:p>
    <w:p w14:paraId="3CC2CFCD" w14:textId="77777777" w:rsidR="00277676" w:rsidRDefault="006F75F4">
      <w:pPr>
        <w:spacing w:after="160" w:line="276" w:lineRule="auto"/>
      </w:pPr>
      <w:r>
        <w:t>The confidence interval is then exponentiated to return to the odds ratio scale.</w:t>
      </w:r>
    </w:p>
    <w:p w14:paraId="18AAB248" w14:textId="77777777" w:rsidR="00277676" w:rsidRDefault="006F75F4">
      <w:pPr>
        <w:spacing w:after="160" w:line="276" w:lineRule="auto"/>
      </w:pPr>
      <w:r>
        <w:t>When the 95% confidence interval does not include 1.0, the difference between the two groups is statistically significant at the p &lt; .05 level. When the confidence interval includes 1.0, the observed difference may reflect chance variation.</w:t>
      </w:r>
    </w:p>
    <w:p w14:paraId="67864095" w14:textId="77777777" w:rsidR="00277676" w:rsidRDefault="006F75F4">
      <w:pPr>
        <w:spacing w:after="160" w:line="276" w:lineRule="auto"/>
      </w:pPr>
      <w:r>
        <w:t>These data cover the full enrolled population of New York State public schools, not a sample. In census data, observed differences are by definition real differences in the population. Confidence intervals are reported here to assess the precision of rate estimates, particularly in subgroups with small numbers of exits, where a small number of individual decisions can produce large apparent rate differences.</w:t>
      </w:r>
    </w:p>
    <w:p w14:paraId="24687876" w14:textId="77777777" w:rsidR="00277676" w:rsidRDefault="006F75F4">
      <w:pPr>
        <w:pStyle w:val="Heading2"/>
      </w:pPr>
      <w:r>
        <w:t>Chi-square tests</w:t>
      </w:r>
    </w:p>
    <w:p w14:paraId="56E202A9" w14:textId="77777777" w:rsidR="00277676" w:rsidRDefault="006F75F4">
      <w:pPr>
        <w:spacing w:after="160" w:line="276" w:lineRule="auto"/>
      </w:pPr>
      <w:r>
        <w:t>Pearson’s chi-square test of independence (without continuity correction) was used to assess whether the distribution of exits differed significantly between SWD and general education students within each cross-tabulation. The chi-square test confirms whether the observed pattern departs from what would be expected if disability status and exit status were independent.</w:t>
      </w:r>
    </w:p>
    <w:p w14:paraId="378CE549" w14:textId="77777777" w:rsidR="00277676" w:rsidRDefault="006F75F4">
      <w:pPr>
        <w:spacing w:after="160" w:line="276" w:lineRule="auto"/>
      </w:pPr>
      <w:r>
        <w:t>With the population sizes in this dataset (total enrollment exceeding 2.4 million), chi-square tests are highly sensitive and will detect very small differences as statistically significant. For this reason, the report presents odds ratios and confidence intervals rather than chi-square results or p-values as measures of the magnitude and precision of the findings.</w:t>
      </w:r>
    </w:p>
    <w:p w14:paraId="3344FDD5" w14:textId="77777777" w:rsidR="00277676" w:rsidRDefault="006F75F4">
      <w:pPr>
        <w:pStyle w:val="Heading2"/>
      </w:pPr>
      <w:r>
        <w:t>Interaction testing</w:t>
      </w:r>
    </w:p>
    <w:p w14:paraId="78CAA5D3" w14:textId="77777777" w:rsidR="00277676" w:rsidRDefault="006F75F4">
      <w:pPr>
        <w:spacing w:after="160" w:line="276" w:lineRule="auto"/>
      </w:pPr>
      <w:r>
        <w:t>The economic status interaction (Section 4) was assessed by comparing odds ratios across strata. When the 95% confidence intervals for the odds ratios in two strata do not overlap, the difference between strata is significant, indicating that the relationship between disability status and homeschool exit varies across levels of the stratifying variable.</w:t>
      </w:r>
    </w:p>
    <w:p w14:paraId="11487A81" w14:textId="77777777" w:rsidR="00277676" w:rsidRDefault="006F75F4">
      <w:pPr>
        <w:pStyle w:val="Heading2"/>
      </w:pPr>
      <w:r>
        <w:t>Continuity correction for zero cells</w:t>
      </w:r>
    </w:p>
    <w:p w14:paraId="24905B17" w14:textId="77777777" w:rsidR="00277676" w:rsidRDefault="006F75F4">
      <w:pPr>
        <w:spacing w:after="160" w:line="276" w:lineRule="auto"/>
      </w:pPr>
      <w:r>
        <w:t>When any cell in a 2×2 table contained zero, 0.5 was added to all four cells before calculating the odds ratio and confidence interval. This standard correction prevents division by zero and allows estimation, though the resulting estimates should be interpreted with caution. Deaf-Blindness, with zero exits in 2024-25, is shown in the report without an odds ratio.</w:t>
      </w:r>
    </w:p>
    <w:p w14:paraId="51034BFC" w14:textId="77777777" w:rsidR="00277676" w:rsidRDefault="006F75F4">
      <w:pPr>
        <w:pStyle w:val="Heading2"/>
      </w:pPr>
      <w:r>
        <w:t>Software</w:t>
      </w:r>
    </w:p>
    <w:p w14:paraId="0686D918" w14:textId="77777777" w:rsidR="00277676" w:rsidRDefault="006F75F4">
      <w:pPr>
        <w:spacing w:after="160" w:line="276" w:lineRule="auto"/>
      </w:pPr>
      <w:r>
        <w:t>All analyses were conducted in Python 3 using pandas for data management and scipy.stats for statistical tests. Data exploration, statistical testing, and report drafting were developed in collaboration with Claude (Anthropic), used as an analytical tool. All calculations are reproducible from the published data file using the methods documented in this appendix.</w:t>
      </w:r>
    </w:p>
    <w:p w14:paraId="7E431953" w14:textId="77777777" w:rsidR="00277676" w:rsidRDefault="006F75F4">
      <w:pPr>
        <w:pStyle w:val="Heading1"/>
      </w:pPr>
      <w:r>
        <w:t>Disability Program Codes</w:t>
      </w:r>
    </w:p>
    <w:p w14:paraId="6F2F7A6A" w14:textId="77777777" w:rsidR="00277676" w:rsidRDefault="006F75F4">
      <w:pPr>
        <w:spacing w:after="160" w:line="276" w:lineRule="auto"/>
      </w:pPr>
      <w:r>
        <w:t>The following NYSED program codes were used to identify students with disabilities in the SIRS extract. These codes correspond to the 13 disability classifications used in New York State.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277676" w14:paraId="5D0E7A89" w14:textId="77777777">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0B7818B1" w14:textId="77777777" w:rsidR="00277676" w:rsidRDefault="006F75F4">
            <w:r>
              <w:rPr>
                <w:b/>
                <w:bCs/>
                <w:color w:val="FFFFFF"/>
                <w:sz w:val="19"/>
                <w:szCs w:val="19"/>
              </w:rPr>
              <w:t>Program code</w:t>
            </w:r>
          </w:p>
        </w:tc>
        <w:tc>
          <w:tcPr>
            <w:tcW w:w="696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1957EC3C" w14:textId="77777777" w:rsidR="00277676" w:rsidRDefault="006F75F4">
            <w:r>
              <w:rPr>
                <w:b/>
                <w:bCs/>
                <w:color w:val="FFFFFF"/>
                <w:sz w:val="19"/>
                <w:szCs w:val="19"/>
              </w:rPr>
              <w:t>Disability classification</w:t>
            </w:r>
          </w:p>
        </w:tc>
      </w:tr>
      <w:tr w:rsidR="00277676" w14:paraId="0D4981DC"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F7FB137" w14:textId="77777777" w:rsidR="00277676" w:rsidRDefault="006F75F4">
            <w:r>
              <w:rPr>
                <w:sz w:val="19"/>
                <w:szCs w:val="19"/>
              </w:rPr>
              <w:t>0352</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BE3D7C" w14:textId="77777777" w:rsidR="00277676" w:rsidRDefault="006F75F4">
            <w:r>
              <w:rPr>
                <w:sz w:val="19"/>
                <w:szCs w:val="19"/>
              </w:rPr>
              <w:t>Autism</w:t>
            </w:r>
          </w:p>
        </w:tc>
      </w:tr>
      <w:tr w:rsidR="00277676" w14:paraId="21BB6F6C"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079728" w14:textId="77777777" w:rsidR="00277676" w:rsidRDefault="006F75F4">
            <w:r>
              <w:rPr>
                <w:sz w:val="19"/>
                <w:szCs w:val="19"/>
              </w:rPr>
              <w:t>0363</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63EC940" w14:textId="77777777" w:rsidR="00277676" w:rsidRDefault="006F75F4">
            <w:r>
              <w:rPr>
                <w:sz w:val="19"/>
                <w:szCs w:val="19"/>
              </w:rPr>
              <w:t>Deaf-Blindness</w:t>
            </w:r>
          </w:p>
        </w:tc>
      </w:tr>
      <w:tr w:rsidR="00277676" w14:paraId="3685A001"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EAE4D8A" w14:textId="77777777" w:rsidR="00277676" w:rsidRDefault="006F75F4">
            <w:r>
              <w:rPr>
                <w:sz w:val="19"/>
                <w:szCs w:val="19"/>
              </w:rPr>
              <w:t>0385</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E16FA9" w14:textId="77777777" w:rsidR="00277676" w:rsidRDefault="006F75F4">
            <w:r>
              <w:rPr>
                <w:sz w:val="19"/>
                <w:szCs w:val="19"/>
              </w:rPr>
              <w:t>Deafness</w:t>
            </w:r>
          </w:p>
        </w:tc>
      </w:tr>
      <w:tr w:rsidR="00277676" w14:paraId="1916DCA3"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F5818B6" w14:textId="77777777" w:rsidR="00277676" w:rsidRDefault="006F75F4">
            <w:r>
              <w:rPr>
                <w:sz w:val="19"/>
                <w:szCs w:val="19"/>
              </w:rPr>
              <w:t>0396</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B8C97F" w14:textId="77777777" w:rsidR="00277676" w:rsidRDefault="006F75F4">
            <w:r>
              <w:rPr>
                <w:sz w:val="19"/>
                <w:szCs w:val="19"/>
              </w:rPr>
              <w:t>Emotional Disturbance / Emotional Disability</w:t>
            </w:r>
          </w:p>
        </w:tc>
      </w:tr>
      <w:tr w:rsidR="00277676" w14:paraId="08FDD281"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D1B2857" w14:textId="77777777" w:rsidR="00277676" w:rsidRDefault="006F75F4">
            <w:r>
              <w:rPr>
                <w:sz w:val="19"/>
                <w:szCs w:val="19"/>
              </w:rPr>
              <w:t>0407</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E76441" w14:textId="77777777" w:rsidR="00277676" w:rsidRDefault="006F75F4">
            <w:r>
              <w:rPr>
                <w:sz w:val="19"/>
                <w:szCs w:val="19"/>
              </w:rPr>
              <w:t>Hearing Impairment</w:t>
            </w:r>
          </w:p>
        </w:tc>
      </w:tr>
      <w:tr w:rsidR="00277676" w14:paraId="196D2159"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815DE2" w14:textId="77777777" w:rsidR="00277676" w:rsidRDefault="006F75F4">
            <w:r>
              <w:rPr>
                <w:sz w:val="19"/>
                <w:szCs w:val="19"/>
              </w:rPr>
              <w:t>0418</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9FB515C" w14:textId="77777777" w:rsidR="00277676" w:rsidRDefault="006F75F4">
            <w:r>
              <w:rPr>
                <w:sz w:val="19"/>
                <w:szCs w:val="19"/>
              </w:rPr>
              <w:t>Intellectual Disability</w:t>
            </w:r>
          </w:p>
        </w:tc>
      </w:tr>
      <w:tr w:rsidR="00277676" w14:paraId="05335325"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AA50E87" w14:textId="77777777" w:rsidR="00277676" w:rsidRDefault="006F75F4">
            <w:r>
              <w:rPr>
                <w:sz w:val="19"/>
                <w:szCs w:val="19"/>
              </w:rPr>
              <w:t>0429</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2B178C" w14:textId="77777777" w:rsidR="00277676" w:rsidRDefault="006F75F4">
            <w:r>
              <w:rPr>
                <w:sz w:val="19"/>
                <w:szCs w:val="19"/>
              </w:rPr>
              <w:t>Learning Disability</w:t>
            </w:r>
          </w:p>
        </w:tc>
      </w:tr>
      <w:tr w:rsidR="00277676" w14:paraId="39FA3201"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D095A88" w14:textId="77777777" w:rsidR="00277676" w:rsidRDefault="006F75F4">
            <w:r>
              <w:rPr>
                <w:sz w:val="19"/>
                <w:szCs w:val="19"/>
              </w:rPr>
              <w:t>0440</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AE2CDB4" w14:textId="77777777" w:rsidR="00277676" w:rsidRDefault="006F75F4">
            <w:r>
              <w:rPr>
                <w:sz w:val="19"/>
                <w:szCs w:val="19"/>
              </w:rPr>
              <w:t>Multiple Disabilities</w:t>
            </w:r>
          </w:p>
        </w:tc>
      </w:tr>
      <w:tr w:rsidR="00277676" w14:paraId="19EA29C9"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5D325E" w14:textId="77777777" w:rsidR="00277676" w:rsidRDefault="006F75F4">
            <w:r>
              <w:rPr>
                <w:sz w:val="19"/>
                <w:szCs w:val="19"/>
              </w:rPr>
              <w:t>0451</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8623077" w14:textId="77777777" w:rsidR="00277676" w:rsidRDefault="006F75F4">
            <w:r>
              <w:rPr>
                <w:sz w:val="19"/>
                <w:szCs w:val="19"/>
              </w:rPr>
              <w:t>Orthopedic Impairment</w:t>
            </w:r>
          </w:p>
        </w:tc>
      </w:tr>
      <w:tr w:rsidR="00277676" w14:paraId="0B7CB3F3"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51D4B8" w14:textId="77777777" w:rsidR="00277676" w:rsidRDefault="006F75F4">
            <w:r>
              <w:rPr>
                <w:sz w:val="19"/>
                <w:szCs w:val="19"/>
              </w:rPr>
              <w:t>0462</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5A6260" w14:textId="77777777" w:rsidR="00277676" w:rsidRDefault="006F75F4">
            <w:r>
              <w:rPr>
                <w:sz w:val="19"/>
                <w:szCs w:val="19"/>
              </w:rPr>
              <w:t>Other Health Impairment</w:t>
            </w:r>
          </w:p>
        </w:tc>
      </w:tr>
      <w:tr w:rsidR="00277676" w14:paraId="29E00718"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A103829" w14:textId="77777777" w:rsidR="00277676" w:rsidRDefault="006F75F4">
            <w:r>
              <w:rPr>
                <w:sz w:val="19"/>
                <w:szCs w:val="19"/>
              </w:rPr>
              <w:t>0473</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B47504A" w14:textId="77777777" w:rsidR="00277676" w:rsidRDefault="006F75F4">
            <w:r>
              <w:rPr>
                <w:sz w:val="19"/>
                <w:szCs w:val="19"/>
              </w:rPr>
              <w:t>Speech or Language Impairment</w:t>
            </w:r>
          </w:p>
        </w:tc>
      </w:tr>
      <w:tr w:rsidR="00277676" w14:paraId="04EF6874"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7CDFE4" w14:textId="77777777" w:rsidR="00277676" w:rsidRDefault="006F75F4">
            <w:r>
              <w:rPr>
                <w:sz w:val="19"/>
                <w:szCs w:val="19"/>
              </w:rPr>
              <w:t>0484</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BA5DBD5" w14:textId="77777777" w:rsidR="00277676" w:rsidRDefault="006F75F4">
            <w:r>
              <w:rPr>
                <w:sz w:val="19"/>
                <w:szCs w:val="19"/>
              </w:rPr>
              <w:t>Traumatic Brain Injury</w:t>
            </w:r>
          </w:p>
        </w:tc>
      </w:tr>
      <w:tr w:rsidR="00277676" w14:paraId="6D4A3783" w14:textId="77777777">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86D718" w14:textId="77777777" w:rsidR="00277676" w:rsidRDefault="006F75F4">
            <w:r>
              <w:rPr>
                <w:sz w:val="19"/>
                <w:szCs w:val="19"/>
              </w:rPr>
              <w:t>0495</w:t>
            </w:r>
          </w:p>
        </w:tc>
        <w:tc>
          <w:tcPr>
            <w:tcW w:w="6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2F6B353" w14:textId="77777777" w:rsidR="00277676" w:rsidRDefault="006F75F4">
            <w:r>
              <w:rPr>
                <w:sz w:val="19"/>
                <w:szCs w:val="19"/>
              </w:rPr>
              <w:t>Visual Impairment (includes Blindness)</w:t>
            </w:r>
          </w:p>
        </w:tc>
      </w:tr>
    </w:tbl>
    <w:p w14:paraId="53409DEA" w14:textId="77777777" w:rsidR="00277676" w:rsidRDefault="006F75F4">
      <w:pPr>
        <w:pStyle w:val="Heading1"/>
      </w:pPr>
      <w:r>
        <w:t>Data File Structure</w:t>
      </w:r>
    </w:p>
    <w:p w14:paraId="70F7077A" w14:textId="77777777" w:rsidR="00277676" w:rsidRDefault="006F75F4">
      <w:pPr>
        <w:spacing w:after="80"/>
      </w:pPr>
      <w:r>
        <w:t>NYSED delivered the data in a single Excel workbook containing 29 tabs:</w:t>
      </w:r>
    </w:p>
    <w:p w14:paraId="4FE6BB9F" w14:textId="77777777" w:rsidR="00277676" w:rsidRDefault="006F75F4">
      <w:pPr>
        <w:pStyle w:val="ListParagraph"/>
        <w:numPr>
          <w:ilvl w:val="0"/>
          <w:numId w:val="2"/>
        </w:numPr>
        <w:spacing w:after="80"/>
      </w:pPr>
      <w:r>
        <w:t>Four tables per school year (Tables 1-4) for each of seven school years (2018-19 through 2024-25), totaling 28 data tabs</w:t>
      </w:r>
    </w:p>
    <w:p w14:paraId="61B8969B" w14:textId="77777777" w:rsidR="00277676" w:rsidRDefault="006F75F4">
      <w:pPr>
        <w:pStyle w:val="ListParagraph"/>
        <w:numPr>
          <w:ilvl w:val="0"/>
          <w:numId w:val="2"/>
        </w:numPr>
        <w:spacing w:after="80"/>
      </w:pPr>
      <w:r>
        <w:t>One “Business rules &amp; Footnotes” tab</w:t>
      </w:r>
    </w:p>
    <w:p w14:paraId="01769BF8" w14:textId="77777777" w:rsidR="00277676" w:rsidRDefault="006F75F4">
      <w:pPr>
        <w:spacing w:before="160" w:after="160" w:line="276" w:lineRule="auto"/>
      </w:pPr>
      <w:r>
        <w:t xml:space="preserve">The data file is referenced as FL-EM-26/347 and is available for independent analysis at </w:t>
      </w:r>
      <w:hyperlink r:id="rId7" w:history="1">
        <w:r w:rsidR="00277676">
          <w:rPr>
            <w:rStyle w:val="Hyperlink"/>
          </w:rPr>
          <w:t>https://taiarnold.com/wp-content/uploads/2026/10/copy-of-fl-em-26-347-special-education-exit-data.xlsx</w:t>
        </w:r>
      </w:hyperlink>
      <w:r>
        <w:t>.</w:t>
      </w:r>
    </w:p>
    <w:p w14:paraId="3E4A1C89" w14:textId="77777777" w:rsidR="00277676" w:rsidRDefault="006F75F4">
      <w:pPr>
        <w:pStyle w:val="Heading1"/>
      </w:pPr>
      <w:r>
        <w:t>FOIL Request Record</w:t>
      </w:r>
    </w:p>
    <w:p w14:paraId="3C358A63" w14:textId="77777777" w:rsidR="00277676" w:rsidRDefault="006F75F4">
      <w:pPr>
        <w:spacing w:after="160" w:line="276" w:lineRule="auto"/>
      </w:pPr>
      <w:r>
        <w:t>The request and NYSED’s responses followed this sequence: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277676" w14:paraId="3BB2B046" w14:textId="77777777">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6D0ADC5E" w14:textId="77777777" w:rsidR="00277676" w:rsidRDefault="006F75F4">
            <w:r>
              <w:rPr>
                <w:b/>
                <w:bCs/>
                <w:color w:val="FFFFFF"/>
                <w:sz w:val="19"/>
                <w:szCs w:val="19"/>
              </w:rPr>
              <w:t>Date</w:t>
            </w:r>
          </w:p>
        </w:tc>
        <w:tc>
          <w:tcPr>
            <w:tcW w:w="7160" w:type="dxa"/>
            <w:tcBorders>
              <w:top w:val="single" w:sz="4" w:space="0" w:color="BFBFBF"/>
              <w:left w:val="single" w:sz="4" w:space="0" w:color="BFBFBF"/>
              <w:bottom w:val="single" w:sz="4" w:space="0" w:color="BFBFBF"/>
              <w:right w:val="single" w:sz="4" w:space="0" w:color="BFBFBF"/>
            </w:tcBorders>
            <w:shd w:val="clear" w:color="auto" w:fill="33576F"/>
            <w:tcMar>
              <w:top w:w="60" w:type="dxa"/>
              <w:left w:w="100" w:type="dxa"/>
              <w:bottom w:w="60" w:type="dxa"/>
              <w:right w:w="100" w:type="dxa"/>
            </w:tcMar>
          </w:tcPr>
          <w:p w14:paraId="54B4EB46" w14:textId="77777777" w:rsidR="00277676" w:rsidRDefault="006F75F4">
            <w:r>
              <w:rPr>
                <w:b/>
                <w:bCs/>
                <w:color w:val="FFFFFF"/>
                <w:sz w:val="19"/>
                <w:szCs w:val="19"/>
              </w:rPr>
              <w:t>Event</w:t>
            </w:r>
          </w:p>
        </w:tc>
      </w:tr>
      <w:tr w:rsidR="00277676" w14:paraId="0E16A2BB" w14:textId="77777777">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1215115" w14:textId="77777777" w:rsidR="00277676" w:rsidRDefault="006F75F4">
            <w:r>
              <w:rPr>
                <w:sz w:val="19"/>
                <w:szCs w:val="19"/>
              </w:rPr>
              <w:t>March 6, 2026</w:t>
            </w:r>
          </w:p>
        </w:tc>
        <w:tc>
          <w:tcPr>
            <w:tcW w:w="7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63082CD" w14:textId="77777777" w:rsidR="00277676" w:rsidRDefault="006F75F4">
            <w:r>
              <w:rPr>
                <w:sz w:val="19"/>
                <w:szCs w:val="19"/>
              </w:rPr>
              <w:t>NYSED receives the FOIL request for Special Education exit data and assigns reference number FL-EM-26/347.</w:t>
            </w:r>
          </w:p>
        </w:tc>
      </w:tr>
      <w:tr w:rsidR="00277676" w14:paraId="6BBBD8A0" w14:textId="77777777">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56D9283" w14:textId="77777777" w:rsidR="00277676" w:rsidRDefault="006F75F4">
            <w:r>
              <w:rPr>
                <w:sz w:val="19"/>
                <w:szCs w:val="19"/>
              </w:rPr>
              <w:t>March 12, 2026</w:t>
            </w:r>
          </w:p>
        </w:tc>
        <w:tc>
          <w:tcPr>
            <w:tcW w:w="7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9A765F" w14:textId="77777777" w:rsidR="00277676" w:rsidRDefault="006F75F4">
            <w:r>
              <w:rPr>
                <w:sz w:val="19"/>
                <w:szCs w:val="19"/>
              </w:rPr>
              <w:t>NYSED Office of Information and Reporting Services contacts the requester about the request; the requester submits clarifying detail the same day.</w:t>
            </w:r>
          </w:p>
        </w:tc>
      </w:tr>
      <w:tr w:rsidR="00277676" w14:paraId="21A16656" w14:textId="77777777">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726238" w14:textId="77777777" w:rsidR="00277676" w:rsidRDefault="006F75F4">
            <w:r>
              <w:rPr>
                <w:sz w:val="19"/>
                <w:szCs w:val="19"/>
              </w:rPr>
              <w:t>March 2026</w:t>
            </w:r>
          </w:p>
        </w:tc>
        <w:tc>
          <w:tcPr>
            <w:tcW w:w="7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F2ECDFE" w14:textId="77777777" w:rsidR="00277676" w:rsidRDefault="006F75F4">
            <w:r>
              <w:rPr>
                <w:sz w:val="19"/>
                <w:szCs w:val="19"/>
              </w:rPr>
              <w:t>NYSED asks the requester to specify school years; the requester specifies 2018-19 through 2024-25.</w:t>
            </w:r>
          </w:p>
        </w:tc>
      </w:tr>
      <w:tr w:rsidR="00277676" w14:paraId="2E7B4BE3" w14:textId="77777777">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DFBBA5" w14:textId="77777777" w:rsidR="00277676" w:rsidRDefault="006F75F4">
            <w:r>
              <w:rPr>
                <w:sz w:val="19"/>
                <w:szCs w:val="19"/>
              </w:rPr>
              <w:t>April 2, 2026</w:t>
            </w:r>
          </w:p>
        </w:tc>
        <w:tc>
          <w:tcPr>
            <w:tcW w:w="7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D2E90F0" w14:textId="77777777" w:rsidR="00277676" w:rsidRDefault="006F75F4">
            <w:r>
              <w:rPr>
                <w:sz w:val="19"/>
                <w:szCs w:val="19"/>
              </w:rPr>
              <w:t>NYSED grants the request and delivers the data file (FL-EM-26-347 Special Education Exit Data.xlsx) under a letter from the Assistant Commissioner and Lead Data Officer, Information and Reporting Services.</w:t>
            </w:r>
          </w:p>
        </w:tc>
      </w:tr>
    </w:tbl>
    <w:p w14:paraId="4B1B1151" w14:textId="77777777" w:rsidR="00277676" w:rsidRDefault="00277676">
      <w:pPr>
        <w:spacing w:after="120"/>
      </w:pPr>
    </w:p>
    <w:p w14:paraId="68741FB3" w14:textId="77777777" w:rsidR="00277676" w:rsidRDefault="006F75F4">
      <w:pPr>
        <w:spacing w:after="160" w:line="276" w:lineRule="auto"/>
      </w:pPr>
      <w:r>
        <w:t>NYSED produced the four tables requested, for each of the seven school years requested, with enrollment denominators included.</w:t>
      </w:r>
    </w:p>
    <w:p w14:paraId="49F0F69C" w14:textId="77777777" w:rsidR="00277676" w:rsidRDefault="006F75F4">
      <w:pPr>
        <w:pStyle w:val="Heading1"/>
      </w:pPr>
      <w:r>
        <w:t>Acknowledgment</w:t>
      </w:r>
    </w:p>
    <w:p w14:paraId="3C319DAE" w14:textId="77777777" w:rsidR="00277676" w:rsidRDefault="006F75F4">
      <w:pPr>
        <w:spacing w:after="160" w:line="276" w:lineRule="auto"/>
      </w:pPr>
      <w:r>
        <w:t>The author thanks Lisa Seymour, Data Analyst 3 in NYSED’s Office of Information and Reporting Services, for her careful work producing this extract. Her clarifying questions sharpened the request, and the documented business rules she provided made the analysis reproducible.</w:t>
      </w:r>
    </w:p>
    <w:sectPr w:rsidR="00277676">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B5FC" w14:textId="77777777" w:rsidR="00CD00C7" w:rsidRDefault="00CD00C7">
      <w:r>
        <w:separator/>
      </w:r>
    </w:p>
  </w:endnote>
  <w:endnote w:type="continuationSeparator" w:id="0">
    <w:p w14:paraId="658C1C6F" w14:textId="77777777" w:rsidR="00CD00C7" w:rsidRDefault="00CD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922E" w14:textId="7105DA1D" w:rsidR="00277676" w:rsidRDefault="006F75F4">
    <w:pPr>
      <w:jc w:val="center"/>
    </w:pPr>
    <w:r>
      <w:rPr>
        <w:color w:val="7F7F7F"/>
        <w:sz w:val="18"/>
        <w:szCs w:val="18"/>
      </w:rPr>
      <w:t xml:space="preserve">Who Leaves? Methodology Appendix  ·  </w:t>
    </w:r>
    <w:r>
      <w:rPr>
        <w:color w:val="7F7F7F"/>
        <w:sz w:val="18"/>
        <w:szCs w:val="18"/>
      </w:rPr>
      <w:fldChar w:fldCharType="begin"/>
    </w:r>
    <w:r>
      <w:rPr>
        <w:color w:val="7F7F7F"/>
        <w:sz w:val="18"/>
        <w:szCs w:val="18"/>
      </w:rPr>
      <w:instrText>PAGE</w:instrText>
    </w:r>
    <w:r>
      <w:rPr>
        <w:color w:val="7F7F7F"/>
        <w:sz w:val="18"/>
        <w:szCs w:val="18"/>
      </w:rPr>
      <w:fldChar w:fldCharType="separate"/>
    </w:r>
    <w:r w:rsidR="00F44477">
      <w:rPr>
        <w:noProof/>
        <w:color w:val="7F7F7F"/>
        <w:sz w:val="18"/>
        <w:szCs w:val="18"/>
      </w:rPr>
      <w:t>1</w:t>
    </w:r>
    <w:r>
      <w:rPr>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70CB4" w14:textId="77777777" w:rsidR="00CD00C7" w:rsidRDefault="00CD00C7">
      <w:r>
        <w:separator/>
      </w:r>
    </w:p>
  </w:footnote>
  <w:footnote w:type="continuationSeparator" w:id="0">
    <w:p w14:paraId="1E0E6340" w14:textId="77777777" w:rsidR="00CD00C7" w:rsidRDefault="00CD0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E4"/>
    <w:multiLevelType w:val="hybridMultilevel"/>
    <w:tmpl w:val="FFFFFFFF"/>
    <w:lvl w:ilvl="0" w:tplc="ED3801F8">
      <w:start w:val="1"/>
      <w:numFmt w:val="bullet"/>
      <w:lvlText w:val="•"/>
      <w:lvlJc w:val="left"/>
      <w:pPr>
        <w:ind w:left="720" w:hanging="360"/>
      </w:pPr>
    </w:lvl>
    <w:lvl w:ilvl="1" w:tplc="E6E6B426">
      <w:numFmt w:val="decimal"/>
      <w:lvlText w:val=""/>
      <w:lvlJc w:val="left"/>
    </w:lvl>
    <w:lvl w:ilvl="2" w:tplc="C1FC9176">
      <w:numFmt w:val="decimal"/>
      <w:lvlText w:val=""/>
      <w:lvlJc w:val="left"/>
    </w:lvl>
    <w:lvl w:ilvl="3" w:tplc="C45C7D02">
      <w:numFmt w:val="decimal"/>
      <w:lvlText w:val=""/>
      <w:lvlJc w:val="left"/>
    </w:lvl>
    <w:lvl w:ilvl="4" w:tplc="1540AF1A">
      <w:numFmt w:val="decimal"/>
      <w:lvlText w:val=""/>
      <w:lvlJc w:val="left"/>
    </w:lvl>
    <w:lvl w:ilvl="5" w:tplc="F5D0DC4A">
      <w:numFmt w:val="decimal"/>
      <w:lvlText w:val=""/>
      <w:lvlJc w:val="left"/>
    </w:lvl>
    <w:lvl w:ilvl="6" w:tplc="8D2E9116">
      <w:numFmt w:val="decimal"/>
      <w:lvlText w:val=""/>
      <w:lvlJc w:val="left"/>
    </w:lvl>
    <w:lvl w:ilvl="7" w:tplc="6382CB08">
      <w:numFmt w:val="decimal"/>
      <w:lvlText w:val=""/>
      <w:lvlJc w:val="left"/>
    </w:lvl>
    <w:lvl w:ilvl="8" w:tplc="AE9AF058">
      <w:numFmt w:val="decimal"/>
      <w:lvlText w:val=""/>
      <w:lvlJc w:val="left"/>
    </w:lvl>
  </w:abstractNum>
  <w:abstractNum w:abstractNumId="1" w15:restartNumberingAfterBreak="0">
    <w:nsid w:val="136B12CB"/>
    <w:multiLevelType w:val="hybridMultilevel"/>
    <w:tmpl w:val="FFFFFFFF"/>
    <w:lvl w:ilvl="0" w:tplc="69BE02DE">
      <w:start w:val="1"/>
      <w:numFmt w:val="bullet"/>
      <w:lvlText w:val="●"/>
      <w:lvlJc w:val="left"/>
      <w:pPr>
        <w:ind w:left="720" w:hanging="360"/>
      </w:pPr>
    </w:lvl>
    <w:lvl w:ilvl="1" w:tplc="3DEC0B96">
      <w:start w:val="1"/>
      <w:numFmt w:val="bullet"/>
      <w:lvlText w:val="○"/>
      <w:lvlJc w:val="left"/>
      <w:pPr>
        <w:ind w:left="1440" w:hanging="360"/>
      </w:pPr>
    </w:lvl>
    <w:lvl w:ilvl="2" w:tplc="CE1C8644">
      <w:start w:val="1"/>
      <w:numFmt w:val="bullet"/>
      <w:lvlText w:val="■"/>
      <w:lvlJc w:val="left"/>
      <w:pPr>
        <w:ind w:left="2160" w:hanging="360"/>
      </w:pPr>
    </w:lvl>
    <w:lvl w:ilvl="3" w:tplc="7054E1DC">
      <w:start w:val="1"/>
      <w:numFmt w:val="bullet"/>
      <w:lvlText w:val="●"/>
      <w:lvlJc w:val="left"/>
      <w:pPr>
        <w:ind w:left="2880" w:hanging="360"/>
      </w:pPr>
    </w:lvl>
    <w:lvl w:ilvl="4" w:tplc="32008D94">
      <w:start w:val="1"/>
      <w:numFmt w:val="bullet"/>
      <w:lvlText w:val="○"/>
      <w:lvlJc w:val="left"/>
      <w:pPr>
        <w:ind w:left="3600" w:hanging="360"/>
      </w:pPr>
    </w:lvl>
    <w:lvl w:ilvl="5" w:tplc="0064740A">
      <w:start w:val="1"/>
      <w:numFmt w:val="bullet"/>
      <w:lvlText w:val="■"/>
      <w:lvlJc w:val="left"/>
      <w:pPr>
        <w:ind w:left="4320" w:hanging="360"/>
      </w:pPr>
    </w:lvl>
    <w:lvl w:ilvl="6" w:tplc="17B01C0A">
      <w:start w:val="1"/>
      <w:numFmt w:val="bullet"/>
      <w:lvlText w:val="●"/>
      <w:lvlJc w:val="left"/>
      <w:pPr>
        <w:ind w:left="5040" w:hanging="360"/>
      </w:pPr>
    </w:lvl>
    <w:lvl w:ilvl="7" w:tplc="03043230">
      <w:start w:val="1"/>
      <w:numFmt w:val="bullet"/>
      <w:lvlText w:val="●"/>
      <w:lvlJc w:val="left"/>
      <w:pPr>
        <w:ind w:left="5760" w:hanging="360"/>
      </w:pPr>
    </w:lvl>
    <w:lvl w:ilvl="8" w:tplc="CEA0831E">
      <w:start w:val="1"/>
      <w:numFmt w:val="bullet"/>
      <w:lvlText w:val="●"/>
      <w:lvlJc w:val="left"/>
      <w:pPr>
        <w:ind w:left="6480" w:hanging="360"/>
      </w:pPr>
    </w:lvl>
  </w:abstractNum>
  <w:num w:numId="1" w16cid:durableId="487325728">
    <w:abstractNumId w:val="1"/>
    <w:lvlOverride w:ilvl="0">
      <w:startOverride w:val="1"/>
    </w:lvlOverride>
  </w:num>
  <w:num w:numId="2" w16cid:durableId="5163878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676"/>
    <w:rsid w:val="001E2A9F"/>
    <w:rsid w:val="00277676"/>
    <w:rsid w:val="002A46D2"/>
    <w:rsid w:val="006F1390"/>
    <w:rsid w:val="006F75F4"/>
    <w:rsid w:val="008C7C83"/>
    <w:rsid w:val="00CD00C7"/>
    <w:rsid w:val="00F42C6C"/>
    <w:rsid w:val="00F44477"/>
    <w:rsid w:val="00FB6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1CED297"/>
  <w15:docId w15:val="{276DCC98-3A93-4F0D-B13A-B57C23C1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F2C200"/>
      </w:pBdr>
      <w:spacing w:before="360" w:after="160"/>
      <w:outlineLvl w:val="0"/>
    </w:pPr>
    <w:rPr>
      <w:color w:val="33576F"/>
      <w:sz w:val="32"/>
      <w:szCs w:val="32"/>
    </w:rPr>
  </w:style>
  <w:style w:type="paragraph" w:styleId="Heading2">
    <w:name w:val="heading 2"/>
    <w:uiPriority w:val="9"/>
    <w:unhideWhenUsed/>
    <w:qFormat/>
    <w:pPr>
      <w:keepNext/>
      <w:spacing w:before="240" w:after="100"/>
      <w:outlineLvl w:val="1"/>
    </w:pPr>
    <w:rPr>
      <w:b/>
      <w:bCs/>
      <w:color w:val="33576F"/>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aiarnold.com/wp-content/uploads/2026/10/copy-of-fl-em-26-347-special-education-exit-data.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Leaves? Methodology Appendix</dc:title>
  <dc:subject/>
  <dc:creator>Tai Arnold, Ph.D.</dc:creator>
  <cp:keywords/>
  <cp:lastModifiedBy>Tai Arnold</cp:lastModifiedBy>
  <cp:revision>3</cp:revision>
  <dcterms:created xsi:type="dcterms:W3CDTF">2026-10-11T20:04:00Z</dcterms:created>
  <dcterms:modified xsi:type="dcterms:W3CDTF">2026-10-11T20:07:00Z</dcterms:modified>
</cp:coreProperties>
</file>